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3E2CCA" w14:textId="2B3B1B41" w:rsidR="004F6456" w:rsidRDefault="004F6456" w:rsidP="00733FB8">
      <w:pPr>
        <w:spacing w:after="0" w:line="240" w:lineRule="auto"/>
        <w:ind w:firstLine="90"/>
        <w:jc w:val="center"/>
        <w:rPr>
          <w:b/>
        </w:rPr>
      </w:pPr>
      <w:r>
        <w:rPr>
          <w:noProof/>
        </w:rPr>
        <w:drawing>
          <wp:inline distT="0" distB="0" distL="0" distR="0" wp14:anchorId="15915273" wp14:editId="0314C459">
            <wp:extent cx="5731235" cy="1206474"/>
            <wp:effectExtent l="19050" t="19050" r="3175" b="0"/>
            <wp:docPr id="97524009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891" b="510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3415" cy="1206933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698A593" w14:textId="77777777" w:rsidR="004F6456" w:rsidRPr="004F6456" w:rsidRDefault="004F6456" w:rsidP="00733FB8">
      <w:pPr>
        <w:spacing w:after="0" w:line="240" w:lineRule="auto"/>
        <w:ind w:firstLine="90"/>
        <w:jc w:val="center"/>
        <w:rPr>
          <w:rFonts w:ascii="Nirmala UI" w:hAnsi="Nirmala UI" w:cs="Nirmala UI"/>
          <w:b/>
        </w:rPr>
      </w:pPr>
    </w:p>
    <w:p w14:paraId="4563773C" w14:textId="76DCE32F" w:rsidR="00733FB8" w:rsidRPr="004F6456" w:rsidRDefault="00733FB8" w:rsidP="00733FB8">
      <w:pPr>
        <w:spacing w:after="0" w:line="240" w:lineRule="auto"/>
        <w:ind w:firstLine="90"/>
        <w:jc w:val="center"/>
        <w:rPr>
          <w:rFonts w:ascii="Nirmala UI" w:hAnsi="Nirmala UI" w:cs="Nirmala UI"/>
          <w:b/>
          <w:sz w:val="20"/>
          <w:szCs w:val="20"/>
        </w:rPr>
      </w:pPr>
      <w:r w:rsidRPr="004F6456">
        <w:rPr>
          <w:rFonts w:ascii="Nirmala UI" w:hAnsi="Nirmala UI" w:cs="Nirmala UI"/>
          <w:b/>
          <w:sz w:val="20"/>
          <w:szCs w:val="20"/>
        </w:rPr>
        <w:t xml:space="preserve">आकस्मिक / कान्टीजेन्ट अग्रदाय (ए.सी. अग्रदाय) हेतु आवेदन </w:t>
      </w:r>
    </w:p>
    <w:p w14:paraId="2FCF04D0" w14:textId="051BA31C" w:rsidR="00097848" w:rsidRPr="004F6456" w:rsidRDefault="00000000">
      <w:pPr>
        <w:jc w:val="center"/>
        <w:rPr>
          <w:rFonts w:ascii="Nirmala UI" w:hAnsi="Nirmala UI" w:cs="Nirmala UI"/>
          <w:sz w:val="20"/>
          <w:szCs w:val="20"/>
        </w:rPr>
      </w:pPr>
      <w:r w:rsidRPr="004F6456">
        <w:rPr>
          <w:rFonts w:ascii="Nirmala UI" w:hAnsi="Nirmala UI" w:cs="Nirmala UI"/>
          <w:b/>
          <w:sz w:val="20"/>
          <w:szCs w:val="20"/>
        </w:rPr>
        <w:t>APPLICATION FOR THE CONTINGENT ADVANCE [AC ADVANCE]</w:t>
      </w:r>
      <w:r w:rsidRPr="004F6456">
        <w:rPr>
          <w:rFonts w:ascii="Nirmala UI" w:hAnsi="Nirmala UI" w:cs="Nirmala UI"/>
          <w:b/>
          <w:sz w:val="20"/>
          <w:szCs w:val="20"/>
        </w:rPr>
        <w:br/>
      </w:r>
    </w:p>
    <w:tbl>
      <w:tblPr>
        <w:tblStyle w:val="TableGrid"/>
        <w:tblW w:w="10638" w:type="dxa"/>
        <w:tblLook w:val="04A0" w:firstRow="1" w:lastRow="0" w:firstColumn="1" w:lastColumn="0" w:noHBand="0" w:noVBand="1"/>
      </w:tblPr>
      <w:tblGrid>
        <w:gridCol w:w="507"/>
        <w:gridCol w:w="3831"/>
        <w:gridCol w:w="6300"/>
      </w:tblGrid>
      <w:tr w:rsidR="00097848" w:rsidRPr="004F6456" w14:paraId="42B90251" w14:textId="77777777" w:rsidTr="00F52039">
        <w:trPr>
          <w:trHeight w:val="530"/>
        </w:trPr>
        <w:tc>
          <w:tcPr>
            <w:tcW w:w="507" w:type="dxa"/>
          </w:tcPr>
          <w:p w14:paraId="33F85BBB" w14:textId="611455F3" w:rsidR="00097848" w:rsidRPr="004F6456" w:rsidRDefault="00000000">
            <w:pPr>
              <w:rPr>
                <w:rFonts w:ascii="Nirmala UI" w:hAnsi="Nirmala UI" w:cs="Nirmala UI"/>
                <w:sz w:val="20"/>
                <w:szCs w:val="20"/>
              </w:rPr>
            </w:pPr>
            <w:r w:rsidRPr="004F6456">
              <w:rPr>
                <w:rFonts w:ascii="Nirmala UI" w:hAnsi="Nirmala UI" w:cs="Nirmala UI"/>
                <w:sz w:val="20"/>
                <w:szCs w:val="20"/>
              </w:rPr>
              <w:t>1</w:t>
            </w:r>
            <w:r w:rsidR="00733FB8" w:rsidRPr="004F6456">
              <w:rPr>
                <w:rFonts w:ascii="Nirmala UI" w:hAnsi="Nirmala UI" w:cs="Nirmala UI"/>
                <w:sz w:val="20"/>
                <w:szCs w:val="20"/>
              </w:rPr>
              <w:t>.</w:t>
            </w:r>
          </w:p>
        </w:tc>
        <w:tc>
          <w:tcPr>
            <w:tcW w:w="3831" w:type="dxa"/>
          </w:tcPr>
          <w:p w14:paraId="59E3E94D" w14:textId="77777777" w:rsidR="00097848" w:rsidRPr="004F6456" w:rsidRDefault="00000000" w:rsidP="00733FB8">
            <w:pPr>
              <w:ind w:right="-288"/>
              <w:rPr>
                <w:rFonts w:ascii="Nirmala UI" w:hAnsi="Nirmala UI" w:cs="Nirmala UI"/>
                <w:sz w:val="20"/>
                <w:szCs w:val="20"/>
              </w:rPr>
            </w:pPr>
            <w:r w:rsidRPr="004F6456">
              <w:rPr>
                <w:rFonts w:ascii="Nirmala UI" w:hAnsi="Nirmala UI" w:cs="Nirmala UI"/>
                <w:sz w:val="20"/>
                <w:szCs w:val="20"/>
              </w:rPr>
              <w:t>माँगकर्ता अधिकारी का नाम एवं पद</w:t>
            </w:r>
            <w:r w:rsidRPr="004F6456">
              <w:rPr>
                <w:rFonts w:ascii="Nirmala UI" w:hAnsi="Nirmala UI" w:cs="Nirmala UI"/>
                <w:sz w:val="20"/>
                <w:szCs w:val="20"/>
              </w:rPr>
              <w:br/>
              <w:t>Name &amp; Designation of Indenting Officer</w:t>
            </w:r>
          </w:p>
        </w:tc>
        <w:tc>
          <w:tcPr>
            <w:tcW w:w="6300" w:type="dxa"/>
          </w:tcPr>
          <w:p w14:paraId="177A1D0C" w14:textId="77777777" w:rsidR="00097848" w:rsidRPr="004F6456" w:rsidRDefault="00097848">
            <w:pPr>
              <w:rPr>
                <w:rFonts w:ascii="Nirmala UI" w:hAnsi="Nirmala UI" w:cs="Nirmala UI"/>
                <w:sz w:val="20"/>
                <w:szCs w:val="20"/>
              </w:rPr>
            </w:pPr>
          </w:p>
        </w:tc>
      </w:tr>
      <w:tr w:rsidR="00097848" w:rsidRPr="004F6456" w14:paraId="61096E4E" w14:textId="77777777" w:rsidTr="00F52039">
        <w:tc>
          <w:tcPr>
            <w:tcW w:w="507" w:type="dxa"/>
          </w:tcPr>
          <w:p w14:paraId="4E9AB6AA" w14:textId="643241D0" w:rsidR="00097848" w:rsidRPr="004F6456" w:rsidRDefault="00000000">
            <w:pPr>
              <w:rPr>
                <w:rFonts w:ascii="Nirmala UI" w:hAnsi="Nirmala UI" w:cs="Nirmala UI"/>
                <w:sz w:val="20"/>
                <w:szCs w:val="20"/>
              </w:rPr>
            </w:pPr>
            <w:r w:rsidRPr="004F6456">
              <w:rPr>
                <w:rFonts w:ascii="Nirmala UI" w:hAnsi="Nirmala UI" w:cs="Nirmala UI"/>
                <w:sz w:val="20"/>
                <w:szCs w:val="20"/>
              </w:rPr>
              <w:t>2</w:t>
            </w:r>
            <w:r w:rsidR="00733FB8" w:rsidRPr="004F6456">
              <w:rPr>
                <w:rFonts w:ascii="Nirmala UI" w:hAnsi="Nirmala UI" w:cs="Nirmala UI"/>
                <w:sz w:val="20"/>
                <w:szCs w:val="20"/>
              </w:rPr>
              <w:t>.</w:t>
            </w:r>
          </w:p>
        </w:tc>
        <w:tc>
          <w:tcPr>
            <w:tcW w:w="3831" w:type="dxa"/>
          </w:tcPr>
          <w:p w14:paraId="205E7E69" w14:textId="77777777" w:rsidR="00097848" w:rsidRPr="004F6456" w:rsidRDefault="00000000">
            <w:pPr>
              <w:rPr>
                <w:rFonts w:ascii="Nirmala UI" w:hAnsi="Nirmala UI" w:cs="Nirmala UI"/>
                <w:sz w:val="20"/>
                <w:szCs w:val="20"/>
              </w:rPr>
            </w:pPr>
            <w:r w:rsidRPr="004F6456">
              <w:rPr>
                <w:rFonts w:ascii="Nirmala UI" w:hAnsi="Nirmala UI" w:cs="Nirmala UI"/>
                <w:sz w:val="20"/>
                <w:szCs w:val="20"/>
              </w:rPr>
              <w:t>विभाग / अनुभाग का नाम</w:t>
            </w:r>
            <w:r w:rsidRPr="004F6456">
              <w:rPr>
                <w:rFonts w:ascii="Nirmala UI" w:hAnsi="Nirmala UI" w:cs="Nirmala UI"/>
                <w:sz w:val="20"/>
                <w:szCs w:val="20"/>
              </w:rPr>
              <w:br/>
              <w:t>Name of the Section/Cell/Division</w:t>
            </w:r>
          </w:p>
        </w:tc>
        <w:tc>
          <w:tcPr>
            <w:tcW w:w="6300" w:type="dxa"/>
          </w:tcPr>
          <w:p w14:paraId="64245623" w14:textId="77777777" w:rsidR="00097848" w:rsidRPr="004F6456" w:rsidRDefault="00097848">
            <w:pPr>
              <w:rPr>
                <w:rFonts w:ascii="Nirmala UI" w:hAnsi="Nirmala UI" w:cs="Nirmala UI"/>
                <w:sz w:val="20"/>
                <w:szCs w:val="20"/>
              </w:rPr>
            </w:pPr>
          </w:p>
        </w:tc>
      </w:tr>
      <w:tr w:rsidR="00733FB8" w:rsidRPr="004F6456" w14:paraId="38B1CA9A" w14:textId="77777777" w:rsidTr="00733FB8">
        <w:tc>
          <w:tcPr>
            <w:tcW w:w="507" w:type="dxa"/>
          </w:tcPr>
          <w:p w14:paraId="41D98E43" w14:textId="7713B009" w:rsidR="00733FB8" w:rsidRPr="004F6456" w:rsidRDefault="00733FB8">
            <w:pPr>
              <w:rPr>
                <w:rFonts w:ascii="Nirmala UI" w:hAnsi="Nirmala UI" w:cs="Nirmala UI"/>
                <w:sz w:val="20"/>
                <w:szCs w:val="20"/>
              </w:rPr>
            </w:pPr>
            <w:r w:rsidRPr="004F6456">
              <w:rPr>
                <w:rFonts w:ascii="Nirmala UI" w:hAnsi="Nirmala UI" w:cs="Nirmala UI"/>
                <w:sz w:val="20"/>
                <w:szCs w:val="20"/>
              </w:rPr>
              <w:t>3.</w:t>
            </w:r>
          </w:p>
        </w:tc>
        <w:tc>
          <w:tcPr>
            <w:tcW w:w="10131" w:type="dxa"/>
            <w:gridSpan w:val="2"/>
          </w:tcPr>
          <w:p w14:paraId="1B842CA7" w14:textId="758A39D8" w:rsidR="00733FB8" w:rsidRPr="004F6456" w:rsidRDefault="00733FB8">
            <w:pPr>
              <w:rPr>
                <w:rFonts w:ascii="Nirmala UI" w:hAnsi="Nirmala UI" w:cs="Nirmala UI"/>
                <w:sz w:val="20"/>
                <w:szCs w:val="20"/>
              </w:rPr>
            </w:pPr>
            <w:r w:rsidRPr="004F6456">
              <w:rPr>
                <w:rFonts w:ascii="Nirmala UI" w:hAnsi="Nirmala UI" w:cs="Nirmala UI"/>
                <w:sz w:val="20"/>
                <w:szCs w:val="20"/>
              </w:rPr>
              <w:t>माँग की विवरणी Particulars of Demand -</w:t>
            </w:r>
          </w:p>
        </w:tc>
      </w:tr>
      <w:tr w:rsidR="00097848" w:rsidRPr="004F6456" w14:paraId="4A5891A4" w14:textId="77777777" w:rsidTr="00F52039">
        <w:tc>
          <w:tcPr>
            <w:tcW w:w="507" w:type="dxa"/>
          </w:tcPr>
          <w:p w14:paraId="17B637CF" w14:textId="3D5D06CF" w:rsidR="00097848" w:rsidRPr="004F6456" w:rsidRDefault="00733FB8">
            <w:pPr>
              <w:rPr>
                <w:rFonts w:ascii="Nirmala UI" w:hAnsi="Nirmala UI" w:cs="Nirmala UI"/>
                <w:sz w:val="20"/>
                <w:szCs w:val="20"/>
              </w:rPr>
            </w:pPr>
            <w:r w:rsidRPr="004F6456">
              <w:rPr>
                <w:rFonts w:ascii="Nirmala UI" w:hAnsi="Nirmala UI" w:cs="Nirmala UI"/>
                <w:sz w:val="20"/>
                <w:szCs w:val="20"/>
              </w:rPr>
              <w:t>(a)</w:t>
            </w:r>
          </w:p>
        </w:tc>
        <w:tc>
          <w:tcPr>
            <w:tcW w:w="3831" w:type="dxa"/>
          </w:tcPr>
          <w:p w14:paraId="4487CD13" w14:textId="77777777" w:rsidR="00097848" w:rsidRPr="004F6456" w:rsidRDefault="00000000">
            <w:pPr>
              <w:rPr>
                <w:rFonts w:ascii="Nirmala UI" w:hAnsi="Nirmala UI" w:cs="Nirmala UI"/>
                <w:sz w:val="20"/>
                <w:szCs w:val="20"/>
              </w:rPr>
            </w:pPr>
            <w:r w:rsidRPr="004F6456">
              <w:rPr>
                <w:rFonts w:ascii="Nirmala UI" w:hAnsi="Nirmala UI" w:cs="Nirmala UI"/>
                <w:sz w:val="20"/>
                <w:szCs w:val="20"/>
              </w:rPr>
              <w:t>अग्रिम की राशि</w:t>
            </w:r>
            <w:r w:rsidRPr="004F6456">
              <w:rPr>
                <w:rFonts w:ascii="Nirmala UI" w:hAnsi="Nirmala UI" w:cs="Nirmala UI"/>
                <w:sz w:val="20"/>
                <w:szCs w:val="20"/>
              </w:rPr>
              <w:br/>
              <w:t>Amount of advance required</w:t>
            </w:r>
          </w:p>
        </w:tc>
        <w:tc>
          <w:tcPr>
            <w:tcW w:w="6300" w:type="dxa"/>
          </w:tcPr>
          <w:p w14:paraId="28D339AE" w14:textId="77777777" w:rsidR="00097848" w:rsidRPr="004F6456" w:rsidRDefault="00097848">
            <w:pPr>
              <w:rPr>
                <w:rFonts w:ascii="Nirmala UI" w:hAnsi="Nirmala UI" w:cs="Nirmala UI"/>
                <w:sz w:val="20"/>
                <w:szCs w:val="20"/>
              </w:rPr>
            </w:pPr>
          </w:p>
        </w:tc>
      </w:tr>
      <w:tr w:rsidR="00097848" w:rsidRPr="004F6456" w14:paraId="506B9893" w14:textId="77777777" w:rsidTr="00F52039">
        <w:tc>
          <w:tcPr>
            <w:tcW w:w="507" w:type="dxa"/>
          </w:tcPr>
          <w:p w14:paraId="42D81AB8" w14:textId="4F121286" w:rsidR="00097848" w:rsidRPr="004F6456" w:rsidRDefault="00733FB8">
            <w:pPr>
              <w:rPr>
                <w:rFonts w:ascii="Nirmala UI" w:hAnsi="Nirmala UI" w:cs="Nirmala UI"/>
                <w:sz w:val="20"/>
                <w:szCs w:val="20"/>
              </w:rPr>
            </w:pPr>
            <w:r w:rsidRPr="004F6456">
              <w:rPr>
                <w:rFonts w:ascii="Nirmala UI" w:hAnsi="Nirmala UI" w:cs="Nirmala UI"/>
                <w:sz w:val="20"/>
                <w:szCs w:val="20"/>
              </w:rPr>
              <w:t>(b)</w:t>
            </w:r>
          </w:p>
        </w:tc>
        <w:tc>
          <w:tcPr>
            <w:tcW w:w="3831" w:type="dxa"/>
          </w:tcPr>
          <w:p w14:paraId="7785CC06" w14:textId="77777777" w:rsidR="00097848" w:rsidRPr="004F6456" w:rsidRDefault="00000000" w:rsidP="00F52039">
            <w:pPr>
              <w:ind w:right="-192"/>
              <w:rPr>
                <w:rFonts w:ascii="Nirmala UI" w:hAnsi="Nirmala UI" w:cs="Nirmala UI"/>
                <w:sz w:val="20"/>
                <w:szCs w:val="20"/>
              </w:rPr>
            </w:pPr>
            <w:r w:rsidRPr="004F6456">
              <w:rPr>
                <w:rFonts w:ascii="Nirmala UI" w:hAnsi="Nirmala UI" w:cs="Nirmala UI"/>
                <w:sz w:val="20"/>
                <w:szCs w:val="20"/>
              </w:rPr>
              <w:t>अग्रिम लेने का उद्देश्य</w:t>
            </w:r>
            <w:r w:rsidRPr="004F6456">
              <w:rPr>
                <w:rFonts w:ascii="Nirmala UI" w:hAnsi="Nirmala UI" w:cs="Nirmala UI"/>
                <w:sz w:val="20"/>
                <w:szCs w:val="20"/>
              </w:rPr>
              <w:br/>
              <w:t>Purpose for which the advance is required</w:t>
            </w:r>
          </w:p>
        </w:tc>
        <w:tc>
          <w:tcPr>
            <w:tcW w:w="6300" w:type="dxa"/>
          </w:tcPr>
          <w:p w14:paraId="62F0F172" w14:textId="77777777" w:rsidR="00097848" w:rsidRPr="004F6456" w:rsidRDefault="00097848">
            <w:pPr>
              <w:rPr>
                <w:rFonts w:ascii="Nirmala UI" w:hAnsi="Nirmala UI" w:cs="Nirmala UI"/>
                <w:sz w:val="20"/>
                <w:szCs w:val="20"/>
              </w:rPr>
            </w:pPr>
          </w:p>
        </w:tc>
      </w:tr>
      <w:tr w:rsidR="00097848" w:rsidRPr="004F6456" w14:paraId="1130E83F" w14:textId="77777777" w:rsidTr="00F52039">
        <w:tc>
          <w:tcPr>
            <w:tcW w:w="507" w:type="dxa"/>
          </w:tcPr>
          <w:p w14:paraId="4AC92A66" w14:textId="1C4B175D" w:rsidR="00097848" w:rsidRPr="004F6456" w:rsidRDefault="00733FB8">
            <w:pPr>
              <w:rPr>
                <w:rFonts w:ascii="Nirmala UI" w:hAnsi="Nirmala UI" w:cs="Nirmala UI"/>
                <w:sz w:val="20"/>
                <w:szCs w:val="20"/>
              </w:rPr>
            </w:pPr>
            <w:r w:rsidRPr="004F6456">
              <w:rPr>
                <w:rFonts w:ascii="Nirmala UI" w:hAnsi="Nirmala UI" w:cs="Nirmala UI"/>
                <w:sz w:val="20"/>
                <w:szCs w:val="20"/>
              </w:rPr>
              <w:t>(c)</w:t>
            </w:r>
          </w:p>
        </w:tc>
        <w:tc>
          <w:tcPr>
            <w:tcW w:w="3831" w:type="dxa"/>
          </w:tcPr>
          <w:p w14:paraId="226C7395" w14:textId="717063F3" w:rsidR="00097848" w:rsidRPr="004F6456" w:rsidRDefault="00000000" w:rsidP="00733FB8">
            <w:pPr>
              <w:ind w:right="-108"/>
              <w:rPr>
                <w:rFonts w:ascii="Nirmala UI" w:hAnsi="Nirmala UI" w:cs="Nirmala UI"/>
                <w:sz w:val="20"/>
                <w:szCs w:val="20"/>
              </w:rPr>
            </w:pPr>
            <w:r w:rsidRPr="004F6456">
              <w:rPr>
                <w:rFonts w:ascii="Nirmala UI" w:hAnsi="Nirmala UI" w:cs="Nirmala UI"/>
                <w:sz w:val="20"/>
                <w:szCs w:val="20"/>
              </w:rPr>
              <w:t>संस्थान निधि/परियोजना जिसमें दर्ज होगा</w:t>
            </w:r>
            <w:r w:rsidRPr="004F6456">
              <w:rPr>
                <w:rFonts w:ascii="Nirmala UI" w:hAnsi="Nirmala UI" w:cs="Nirmala UI"/>
                <w:sz w:val="20"/>
                <w:szCs w:val="20"/>
              </w:rPr>
              <w:br/>
              <w:t>Booked under Institute Fund/</w:t>
            </w:r>
            <w:r w:rsidR="00733FB8" w:rsidRPr="004F6456">
              <w:rPr>
                <w:rFonts w:ascii="Nirmala UI" w:hAnsi="Nirmala UI" w:cs="Nirmala UI"/>
                <w:sz w:val="20"/>
                <w:szCs w:val="20"/>
              </w:rPr>
              <w:t xml:space="preserve"> </w:t>
            </w:r>
            <w:r w:rsidRPr="004F6456">
              <w:rPr>
                <w:rFonts w:ascii="Nirmala UI" w:hAnsi="Nirmala UI" w:cs="Nirmala UI"/>
                <w:sz w:val="20"/>
                <w:szCs w:val="20"/>
              </w:rPr>
              <w:t>Project</w:t>
            </w:r>
          </w:p>
        </w:tc>
        <w:tc>
          <w:tcPr>
            <w:tcW w:w="6300" w:type="dxa"/>
          </w:tcPr>
          <w:p w14:paraId="359ADD84" w14:textId="77777777" w:rsidR="00097848" w:rsidRPr="004F6456" w:rsidRDefault="00097848">
            <w:pPr>
              <w:rPr>
                <w:rFonts w:ascii="Nirmala UI" w:hAnsi="Nirmala UI" w:cs="Nirmala UI"/>
                <w:sz w:val="20"/>
                <w:szCs w:val="20"/>
              </w:rPr>
            </w:pPr>
          </w:p>
        </w:tc>
      </w:tr>
      <w:tr w:rsidR="00733FB8" w:rsidRPr="004F6456" w14:paraId="3D3F1108" w14:textId="77777777" w:rsidTr="00DC6E49">
        <w:tc>
          <w:tcPr>
            <w:tcW w:w="507" w:type="dxa"/>
          </w:tcPr>
          <w:p w14:paraId="1C4A83D1" w14:textId="406F6A33" w:rsidR="00733FB8" w:rsidRPr="004F6456" w:rsidRDefault="00733FB8">
            <w:pPr>
              <w:rPr>
                <w:rFonts w:ascii="Nirmala UI" w:hAnsi="Nirmala UI" w:cs="Nirmala UI"/>
                <w:sz w:val="20"/>
                <w:szCs w:val="20"/>
              </w:rPr>
            </w:pPr>
            <w:r w:rsidRPr="004F6456">
              <w:rPr>
                <w:rFonts w:ascii="Nirmala UI" w:hAnsi="Nirmala UI" w:cs="Nirmala UI"/>
                <w:sz w:val="20"/>
                <w:szCs w:val="20"/>
              </w:rPr>
              <w:t>(d)</w:t>
            </w:r>
          </w:p>
        </w:tc>
        <w:tc>
          <w:tcPr>
            <w:tcW w:w="10131" w:type="dxa"/>
            <w:gridSpan w:val="2"/>
          </w:tcPr>
          <w:p w14:paraId="7CBEC2AB" w14:textId="46734332" w:rsidR="00733FB8" w:rsidRPr="004F6456" w:rsidRDefault="00733FB8">
            <w:pPr>
              <w:rPr>
                <w:rFonts w:ascii="Nirmala UI" w:hAnsi="Nirmala UI" w:cs="Nirmala UI"/>
                <w:sz w:val="20"/>
                <w:szCs w:val="20"/>
              </w:rPr>
            </w:pPr>
            <w:r w:rsidRPr="004F6456">
              <w:rPr>
                <w:rFonts w:ascii="Nirmala UI" w:hAnsi="Nirmala UI" w:cs="Nirmala UI"/>
                <w:sz w:val="20"/>
                <w:szCs w:val="20"/>
              </w:rPr>
              <w:t>व्यय का विवरण (शीर्ष अनुसार) अनुमानित लागत सहित</w:t>
            </w:r>
            <w:r w:rsidRPr="004F6456">
              <w:rPr>
                <w:rFonts w:ascii="Nirmala UI" w:hAnsi="Nirmala UI" w:cs="Nirmala UI"/>
                <w:sz w:val="20"/>
                <w:szCs w:val="20"/>
              </w:rPr>
              <w:br/>
              <w:t>Details of Expenditure (Head wise) with approx. amount</w:t>
            </w:r>
          </w:p>
        </w:tc>
      </w:tr>
      <w:tr w:rsidR="00733FB8" w:rsidRPr="004F6456" w14:paraId="0DB42FE9" w14:textId="77777777" w:rsidTr="00733FB8">
        <w:trPr>
          <w:trHeight w:val="2573"/>
        </w:trPr>
        <w:tc>
          <w:tcPr>
            <w:tcW w:w="507" w:type="dxa"/>
          </w:tcPr>
          <w:p w14:paraId="2A42917E" w14:textId="77777777" w:rsidR="00733FB8" w:rsidRPr="004F6456" w:rsidRDefault="00733FB8" w:rsidP="00F52039">
            <w:pPr>
              <w:spacing w:line="360" w:lineRule="auto"/>
              <w:jc w:val="center"/>
              <w:rPr>
                <w:rFonts w:ascii="Nirmala UI" w:hAnsi="Nirmala UI" w:cs="Nirmala UI"/>
                <w:sz w:val="20"/>
                <w:szCs w:val="20"/>
              </w:rPr>
            </w:pPr>
            <w:r w:rsidRPr="004F6456">
              <w:rPr>
                <w:rFonts w:ascii="Nirmala UI" w:hAnsi="Nirmala UI" w:cs="Nirmala UI"/>
                <w:sz w:val="20"/>
                <w:szCs w:val="20"/>
              </w:rPr>
              <w:t>1</w:t>
            </w:r>
          </w:p>
          <w:p w14:paraId="56D46038" w14:textId="77777777" w:rsidR="00733FB8" w:rsidRPr="004F6456" w:rsidRDefault="00733FB8" w:rsidP="00F52039">
            <w:pPr>
              <w:spacing w:line="360" w:lineRule="auto"/>
              <w:jc w:val="center"/>
              <w:rPr>
                <w:rFonts w:ascii="Nirmala UI" w:hAnsi="Nirmala UI" w:cs="Nirmala UI"/>
                <w:sz w:val="20"/>
                <w:szCs w:val="20"/>
              </w:rPr>
            </w:pPr>
            <w:r w:rsidRPr="004F6456">
              <w:rPr>
                <w:rFonts w:ascii="Nirmala UI" w:hAnsi="Nirmala UI" w:cs="Nirmala UI"/>
                <w:sz w:val="20"/>
                <w:szCs w:val="20"/>
              </w:rPr>
              <w:t>2</w:t>
            </w:r>
          </w:p>
          <w:p w14:paraId="2C7C2F31" w14:textId="77777777" w:rsidR="00733FB8" w:rsidRPr="004F6456" w:rsidRDefault="00733FB8" w:rsidP="00F52039">
            <w:pPr>
              <w:spacing w:line="360" w:lineRule="auto"/>
              <w:jc w:val="center"/>
              <w:rPr>
                <w:rFonts w:ascii="Nirmala UI" w:hAnsi="Nirmala UI" w:cs="Nirmala UI"/>
                <w:sz w:val="20"/>
                <w:szCs w:val="20"/>
              </w:rPr>
            </w:pPr>
            <w:r w:rsidRPr="004F6456">
              <w:rPr>
                <w:rFonts w:ascii="Nirmala UI" w:hAnsi="Nirmala UI" w:cs="Nirmala UI"/>
                <w:sz w:val="20"/>
                <w:szCs w:val="20"/>
              </w:rPr>
              <w:t>3</w:t>
            </w:r>
          </w:p>
          <w:p w14:paraId="332B4564" w14:textId="77777777" w:rsidR="00733FB8" w:rsidRPr="004F6456" w:rsidRDefault="00733FB8" w:rsidP="00F52039">
            <w:pPr>
              <w:spacing w:line="360" w:lineRule="auto"/>
              <w:jc w:val="center"/>
              <w:rPr>
                <w:rFonts w:ascii="Nirmala UI" w:hAnsi="Nirmala UI" w:cs="Nirmala UI"/>
                <w:sz w:val="20"/>
                <w:szCs w:val="20"/>
              </w:rPr>
            </w:pPr>
            <w:r w:rsidRPr="004F6456">
              <w:rPr>
                <w:rFonts w:ascii="Nirmala UI" w:hAnsi="Nirmala UI" w:cs="Nirmala UI"/>
                <w:sz w:val="20"/>
                <w:szCs w:val="20"/>
              </w:rPr>
              <w:t>4</w:t>
            </w:r>
          </w:p>
          <w:p w14:paraId="1E11D7F6" w14:textId="77777777" w:rsidR="00733FB8" w:rsidRPr="004F6456" w:rsidRDefault="00733FB8" w:rsidP="00F52039">
            <w:pPr>
              <w:spacing w:line="360" w:lineRule="auto"/>
              <w:jc w:val="center"/>
              <w:rPr>
                <w:rFonts w:ascii="Nirmala UI" w:hAnsi="Nirmala UI" w:cs="Nirmala UI"/>
                <w:sz w:val="20"/>
                <w:szCs w:val="20"/>
              </w:rPr>
            </w:pPr>
            <w:r w:rsidRPr="004F6456">
              <w:rPr>
                <w:rFonts w:ascii="Nirmala UI" w:hAnsi="Nirmala UI" w:cs="Nirmala UI"/>
                <w:sz w:val="20"/>
                <w:szCs w:val="20"/>
              </w:rPr>
              <w:t>5</w:t>
            </w:r>
          </w:p>
          <w:p w14:paraId="2D96A88C" w14:textId="77777777" w:rsidR="00733FB8" w:rsidRPr="004F6456" w:rsidRDefault="00733FB8" w:rsidP="00F52039">
            <w:pPr>
              <w:spacing w:line="360" w:lineRule="auto"/>
              <w:jc w:val="center"/>
              <w:rPr>
                <w:rFonts w:ascii="Nirmala UI" w:hAnsi="Nirmala UI" w:cs="Nirmala UI"/>
                <w:sz w:val="20"/>
                <w:szCs w:val="20"/>
              </w:rPr>
            </w:pPr>
            <w:r w:rsidRPr="004F6456">
              <w:rPr>
                <w:rFonts w:ascii="Nirmala UI" w:hAnsi="Nirmala UI" w:cs="Nirmala UI"/>
                <w:sz w:val="20"/>
                <w:szCs w:val="20"/>
              </w:rPr>
              <w:t>6</w:t>
            </w:r>
          </w:p>
          <w:p w14:paraId="07CCD4D6" w14:textId="77777777" w:rsidR="00733FB8" w:rsidRPr="004F6456" w:rsidRDefault="00733FB8" w:rsidP="00F52039">
            <w:pPr>
              <w:spacing w:line="360" w:lineRule="auto"/>
              <w:jc w:val="center"/>
              <w:rPr>
                <w:rFonts w:ascii="Nirmala UI" w:hAnsi="Nirmala UI" w:cs="Nirmala UI"/>
                <w:sz w:val="20"/>
                <w:szCs w:val="20"/>
              </w:rPr>
            </w:pPr>
            <w:r w:rsidRPr="004F6456">
              <w:rPr>
                <w:rFonts w:ascii="Nirmala UI" w:hAnsi="Nirmala UI" w:cs="Nirmala UI"/>
                <w:sz w:val="20"/>
                <w:szCs w:val="20"/>
              </w:rPr>
              <w:t>7</w:t>
            </w:r>
          </w:p>
          <w:p w14:paraId="580DBE47" w14:textId="77777777" w:rsidR="00733FB8" w:rsidRPr="004F6456" w:rsidRDefault="00733FB8" w:rsidP="00F52039">
            <w:pPr>
              <w:spacing w:line="360" w:lineRule="auto"/>
              <w:jc w:val="center"/>
              <w:rPr>
                <w:rFonts w:ascii="Nirmala UI" w:hAnsi="Nirmala UI" w:cs="Nirmala UI"/>
                <w:sz w:val="20"/>
                <w:szCs w:val="20"/>
              </w:rPr>
            </w:pPr>
            <w:r w:rsidRPr="004F6456">
              <w:rPr>
                <w:rFonts w:ascii="Nirmala UI" w:hAnsi="Nirmala UI" w:cs="Nirmala UI"/>
                <w:sz w:val="20"/>
                <w:szCs w:val="20"/>
              </w:rPr>
              <w:t>8</w:t>
            </w:r>
          </w:p>
          <w:p w14:paraId="377D43F0" w14:textId="22498DE6" w:rsidR="00733FB8" w:rsidRPr="004F6456" w:rsidRDefault="00733FB8" w:rsidP="00F52039">
            <w:pPr>
              <w:spacing w:line="360" w:lineRule="auto"/>
              <w:jc w:val="center"/>
              <w:rPr>
                <w:rFonts w:ascii="Nirmala UI" w:hAnsi="Nirmala UI" w:cs="Nirmala UI"/>
                <w:sz w:val="20"/>
                <w:szCs w:val="20"/>
              </w:rPr>
            </w:pPr>
            <w:r w:rsidRPr="004F6456">
              <w:rPr>
                <w:rFonts w:ascii="Nirmala UI" w:hAnsi="Nirmala UI" w:cs="Nirmala UI"/>
                <w:sz w:val="20"/>
                <w:szCs w:val="20"/>
              </w:rPr>
              <w:t>9</w:t>
            </w:r>
          </w:p>
        </w:tc>
        <w:tc>
          <w:tcPr>
            <w:tcW w:w="10131" w:type="dxa"/>
            <w:gridSpan w:val="2"/>
          </w:tcPr>
          <w:p w14:paraId="40B227F8" w14:textId="77777777" w:rsidR="00733FB8" w:rsidRPr="004F6456" w:rsidRDefault="00733FB8">
            <w:pPr>
              <w:rPr>
                <w:rFonts w:ascii="Nirmala UI" w:hAnsi="Nirmala UI" w:cs="Nirmala UI"/>
                <w:sz w:val="20"/>
                <w:szCs w:val="20"/>
              </w:rPr>
            </w:pPr>
          </w:p>
        </w:tc>
      </w:tr>
      <w:tr w:rsidR="00733FB8" w:rsidRPr="004F6456" w14:paraId="79F7FF61" w14:textId="77777777" w:rsidTr="00573E6F">
        <w:tc>
          <w:tcPr>
            <w:tcW w:w="507" w:type="dxa"/>
          </w:tcPr>
          <w:p w14:paraId="5D57C215" w14:textId="7C09DCAA" w:rsidR="00733FB8" w:rsidRPr="004F6456" w:rsidRDefault="00733FB8">
            <w:pPr>
              <w:rPr>
                <w:rFonts w:ascii="Nirmala UI" w:hAnsi="Nirmala UI" w:cs="Nirmala UI"/>
                <w:sz w:val="20"/>
                <w:szCs w:val="20"/>
              </w:rPr>
            </w:pPr>
            <w:r w:rsidRPr="004F6456">
              <w:rPr>
                <w:rFonts w:ascii="Nirmala UI" w:hAnsi="Nirmala UI" w:cs="Nirmala UI"/>
                <w:sz w:val="20"/>
                <w:szCs w:val="20"/>
              </w:rPr>
              <w:t>4</w:t>
            </w:r>
            <w:r w:rsidR="00F52039" w:rsidRPr="004F6456">
              <w:rPr>
                <w:rFonts w:ascii="Nirmala UI" w:hAnsi="Nirmala UI" w:cs="Nirmala UI"/>
                <w:sz w:val="20"/>
                <w:szCs w:val="20"/>
              </w:rPr>
              <w:t>.</w:t>
            </w:r>
          </w:p>
        </w:tc>
        <w:tc>
          <w:tcPr>
            <w:tcW w:w="10131" w:type="dxa"/>
            <w:gridSpan w:val="2"/>
          </w:tcPr>
          <w:p w14:paraId="2473650A" w14:textId="689B26CC" w:rsidR="00733FB8" w:rsidRPr="004F6456" w:rsidRDefault="00733FB8">
            <w:pPr>
              <w:rPr>
                <w:rFonts w:ascii="Nirmala UI" w:hAnsi="Nirmala UI" w:cs="Nirmala UI"/>
                <w:sz w:val="20"/>
                <w:szCs w:val="20"/>
              </w:rPr>
            </w:pPr>
            <w:r w:rsidRPr="004F6456">
              <w:rPr>
                <w:rFonts w:ascii="Nirmala UI" w:hAnsi="Nirmala UI" w:cs="Nirmala UI"/>
                <w:sz w:val="20"/>
                <w:szCs w:val="20"/>
              </w:rPr>
              <w:t>पूर्व के अग्रिम का विवरण, यदि कोई हो</w:t>
            </w:r>
            <w:r w:rsidRPr="004F6456">
              <w:rPr>
                <w:rFonts w:ascii="Nirmala UI" w:hAnsi="Nirmala UI" w:cs="Nirmala UI"/>
                <w:sz w:val="20"/>
                <w:szCs w:val="20"/>
              </w:rPr>
              <w:br/>
              <w:t>Particulars of Previous Advance, If any</w:t>
            </w:r>
          </w:p>
        </w:tc>
      </w:tr>
      <w:tr w:rsidR="00733FB8" w:rsidRPr="004F6456" w14:paraId="6B3BDBA7" w14:textId="77777777" w:rsidTr="00747340">
        <w:tc>
          <w:tcPr>
            <w:tcW w:w="507" w:type="dxa"/>
          </w:tcPr>
          <w:p w14:paraId="3A0D28C5" w14:textId="77777777" w:rsidR="00733FB8" w:rsidRPr="004F6456" w:rsidRDefault="00733FB8">
            <w:pPr>
              <w:rPr>
                <w:rFonts w:ascii="Nirmala UI" w:hAnsi="Nirmala UI" w:cs="Nirmala UI"/>
                <w:sz w:val="20"/>
                <w:szCs w:val="20"/>
              </w:rPr>
            </w:pPr>
          </w:p>
        </w:tc>
        <w:tc>
          <w:tcPr>
            <w:tcW w:w="10131" w:type="dxa"/>
            <w:gridSpan w:val="2"/>
          </w:tcPr>
          <w:p w14:paraId="53D02128" w14:textId="77777777" w:rsidR="00733FB8" w:rsidRPr="004F6456" w:rsidRDefault="00733FB8">
            <w:pPr>
              <w:rPr>
                <w:rFonts w:ascii="Nirmala UI" w:hAnsi="Nirmala UI" w:cs="Nirmala UI"/>
                <w:sz w:val="20"/>
                <w:szCs w:val="20"/>
              </w:rPr>
            </w:pPr>
          </w:p>
          <w:p w14:paraId="55067572" w14:textId="77777777" w:rsidR="00733FB8" w:rsidRPr="004F6456" w:rsidRDefault="00733FB8">
            <w:pPr>
              <w:rPr>
                <w:rFonts w:ascii="Nirmala UI" w:hAnsi="Nirmala UI" w:cs="Nirmala UI"/>
                <w:sz w:val="20"/>
                <w:szCs w:val="20"/>
              </w:rPr>
            </w:pPr>
          </w:p>
          <w:p w14:paraId="3B69D6AD" w14:textId="77777777" w:rsidR="00733FB8" w:rsidRPr="004F6456" w:rsidRDefault="00733FB8">
            <w:pPr>
              <w:rPr>
                <w:rFonts w:ascii="Nirmala UI" w:hAnsi="Nirmala UI" w:cs="Nirmala UI"/>
                <w:sz w:val="20"/>
                <w:szCs w:val="20"/>
              </w:rPr>
            </w:pPr>
          </w:p>
          <w:p w14:paraId="2E33948A" w14:textId="77777777" w:rsidR="00733FB8" w:rsidRPr="004F6456" w:rsidRDefault="00733FB8">
            <w:pPr>
              <w:rPr>
                <w:rFonts w:ascii="Nirmala UI" w:hAnsi="Nirmala UI" w:cs="Nirmala UI"/>
                <w:sz w:val="20"/>
                <w:szCs w:val="20"/>
              </w:rPr>
            </w:pPr>
          </w:p>
          <w:p w14:paraId="3613ADCE" w14:textId="77777777" w:rsidR="00733FB8" w:rsidRPr="004F6456" w:rsidRDefault="00733FB8">
            <w:pPr>
              <w:rPr>
                <w:rFonts w:ascii="Nirmala UI" w:hAnsi="Nirmala UI" w:cs="Nirmala UI"/>
                <w:sz w:val="20"/>
                <w:szCs w:val="20"/>
              </w:rPr>
            </w:pPr>
          </w:p>
          <w:p w14:paraId="03BB8B99" w14:textId="77777777" w:rsidR="00733FB8" w:rsidRPr="004F6456" w:rsidRDefault="00733FB8">
            <w:pPr>
              <w:rPr>
                <w:rFonts w:ascii="Nirmala UI" w:hAnsi="Nirmala UI" w:cs="Nirmala UI"/>
                <w:sz w:val="20"/>
                <w:szCs w:val="20"/>
              </w:rPr>
            </w:pPr>
          </w:p>
          <w:p w14:paraId="65D659B1" w14:textId="77777777" w:rsidR="00733FB8" w:rsidRPr="004F6456" w:rsidRDefault="00733FB8">
            <w:pPr>
              <w:rPr>
                <w:rFonts w:ascii="Nirmala UI" w:hAnsi="Nirmala UI" w:cs="Nirmala UI"/>
                <w:sz w:val="20"/>
                <w:szCs w:val="20"/>
              </w:rPr>
            </w:pPr>
          </w:p>
        </w:tc>
      </w:tr>
    </w:tbl>
    <w:p w14:paraId="37DAFE66" w14:textId="77777777" w:rsidR="00733FB8" w:rsidRPr="004F6456" w:rsidRDefault="00000000">
      <w:pPr>
        <w:jc w:val="right"/>
        <w:rPr>
          <w:rFonts w:ascii="Nirmala UI" w:hAnsi="Nirmala UI" w:cs="Nirmala UI"/>
          <w:sz w:val="20"/>
          <w:szCs w:val="20"/>
        </w:rPr>
      </w:pPr>
      <w:r w:rsidRPr="004F6456">
        <w:rPr>
          <w:rFonts w:ascii="Nirmala UI" w:hAnsi="Nirmala UI" w:cs="Nirmala UI"/>
          <w:sz w:val="20"/>
          <w:szCs w:val="20"/>
        </w:rPr>
        <w:br/>
      </w:r>
    </w:p>
    <w:p w14:paraId="3ABD7F46" w14:textId="77777777" w:rsidR="00733FB8" w:rsidRPr="004F6456" w:rsidRDefault="00733FB8" w:rsidP="00733FB8">
      <w:pPr>
        <w:spacing w:after="0" w:line="240" w:lineRule="auto"/>
        <w:jc w:val="right"/>
        <w:rPr>
          <w:rFonts w:ascii="Nirmala UI" w:hAnsi="Nirmala UI" w:cs="Nirmala UI"/>
          <w:sz w:val="20"/>
          <w:szCs w:val="20"/>
        </w:rPr>
      </w:pPr>
      <w:r w:rsidRPr="004F6456">
        <w:rPr>
          <w:rFonts w:ascii="Nirmala UI" w:hAnsi="Nirmala UI" w:cs="Nirmala UI"/>
          <w:sz w:val="20"/>
          <w:szCs w:val="20"/>
        </w:rPr>
        <w:t xml:space="preserve">माँगकर्ता अधिकारी के पद के साथ हस्ताक्षर </w:t>
      </w:r>
    </w:p>
    <w:p w14:paraId="72667546" w14:textId="2B21621B" w:rsidR="00097848" w:rsidRPr="004F6456" w:rsidRDefault="00000000" w:rsidP="00733FB8">
      <w:pPr>
        <w:spacing w:after="0" w:line="240" w:lineRule="auto"/>
        <w:jc w:val="right"/>
        <w:rPr>
          <w:rFonts w:ascii="Nirmala UI" w:hAnsi="Nirmala UI" w:cs="Nirmala UI"/>
          <w:sz w:val="20"/>
          <w:szCs w:val="20"/>
        </w:rPr>
      </w:pPr>
      <w:r w:rsidRPr="004F6456">
        <w:rPr>
          <w:rFonts w:ascii="Nirmala UI" w:hAnsi="Nirmala UI" w:cs="Nirmala UI"/>
          <w:sz w:val="20"/>
          <w:szCs w:val="20"/>
        </w:rPr>
        <w:t>Signature &amp; Designation of Indenting Officer</w:t>
      </w:r>
      <w:r w:rsidRPr="004F6456">
        <w:rPr>
          <w:rFonts w:ascii="Nirmala UI" w:hAnsi="Nirmala UI" w:cs="Nirmala UI"/>
          <w:sz w:val="20"/>
          <w:szCs w:val="20"/>
        </w:rPr>
        <w:br/>
      </w:r>
    </w:p>
    <w:p w14:paraId="5FADF5F0" w14:textId="77777777" w:rsidR="00097848" w:rsidRPr="004F6456" w:rsidRDefault="00000000">
      <w:pPr>
        <w:rPr>
          <w:rFonts w:ascii="Nirmala UI" w:hAnsi="Nirmala UI" w:cs="Nirmala UI"/>
          <w:sz w:val="20"/>
          <w:szCs w:val="20"/>
        </w:rPr>
      </w:pPr>
      <w:r w:rsidRPr="004F6456">
        <w:rPr>
          <w:rFonts w:ascii="Nirmala UI" w:hAnsi="Nirmala UI" w:cs="Nirmala UI"/>
          <w:sz w:val="20"/>
          <w:szCs w:val="20"/>
        </w:rPr>
        <w:br w:type="page"/>
      </w:r>
    </w:p>
    <w:p w14:paraId="5D9C2DB8" w14:textId="77777777" w:rsidR="00733FB8" w:rsidRPr="004F6456" w:rsidRDefault="00733FB8">
      <w:pPr>
        <w:rPr>
          <w:rFonts w:ascii="Nirmala UI" w:hAnsi="Nirmala UI" w:cs="Nirmala UI"/>
          <w:sz w:val="20"/>
          <w:szCs w:val="20"/>
        </w:rPr>
      </w:pPr>
    </w:p>
    <w:p w14:paraId="3C0C0F90" w14:textId="77777777" w:rsidR="00733FB8" w:rsidRPr="004F6456" w:rsidRDefault="00733FB8" w:rsidP="00733FB8">
      <w:pPr>
        <w:spacing w:after="0"/>
        <w:rPr>
          <w:rFonts w:ascii="Nirmala UI" w:hAnsi="Nirmala UI" w:cs="Nirmala UI"/>
          <w:sz w:val="20"/>
          <w:szCs w:val="20"/>
        </w:rPr>
      </w:pPr>
      <w:r w:rsidRPr="004F6456">
        <w:rPr>
          <w:rFonts w:ascii="Nirmala UI" w:hAnsi="Nirmala UI" w:cs="Nirmala UI"/>
          <w:sz w:val="20"/>
          <w:szCs w:val="20"/>
        </w:rPr>
        <w:t xml:space="preserve">प्रभारी / विभागाध्यक्ष की अनुशंसा </w:t>
      </w:r>
    </w:p>
    <w:p w14:paraId="2FC0ED9A" w14:textId="577EF1B8" w:rsidR="00097848" w:rsidRPr="004F6456" w:rsidRDefault="00000000">
      <w:pPr>
        <w:rPr>
          <w:rFonts w:ascii="Nirmala UI" w:hAnsi="Nirmala UI" w:cs="Nirmala UI"/>
          <w:sz w:val="20"/>
          <w:szCs w:val="20"/>
        </w:rPr>
      </w:pPr>
      <w:r w:rsidRPr="004F6456">
        <w:rPr>
          <w:rFonts w:ascii="Nirmala UI" w:hAnsi="Nirmala UI" w:cs="Nirmala UI"/>
          <w:sz w:val="20"/>
          <w:szCs w:val="20"/>
        </w:rPr>
        <w:t>Recommendation of Officer In-charge / Sectional Head</w:t>
      </w:r>
      <w:r w:rsidRPr="004F6456">
        <w:rPr>
          <w:rFonts w:ascii="Nirmala UI" w:hAnsi="Nirmala UI" w:cs="Nirmala UI"/>
          <w:sz w:val="20"/>
          <w:szCs w:val="20"/>
        </w:rPr>
        <w:br/>
      </w:r>
    </w:p>
    <w:p w14:paraId="0B348932" w14:textId="77777777" w:rsidR="00733FB8" w:rsidRPr="004F6456" w:rsidRDefault="00000000" w:rsidP="00733FB8">
      <w:pPr>
        <w:spacing w:after="0" w:line="240" w:lineRule="auto"/>
        <w:jc w:val="right"/>
        <w:rPr>
          <w:rFonts w:ascii="Nirmala UI" w:hAnsi="Nirmala UI" w:cs="Nirmala UI"/>
          <w:sz w:val="20"/>
          <w:szCs w:val="20"/>
        </w:rPr>
      </w:pPr>
      <w:r w:rsidRPr="004F6456">
        <w:rPr>
          <w:rFonts w:ascii="Nirmala UI" w:hAnsi="Nirmala UI" w:cs="Nirmala UI"/>
          <w:sz w:val="20"/>
          <w:szCs w:val="20"/>
        </w:rPr>
        <w:br/>
      </w:r>
      <w:r w:rsidRPr="004F6456">
        <w:rPr>
          <w:rFonts w:ascii="Nirmala UI" w:hAnsi="Nirmala UI" w:cs="Nirmala UI"/>
          <w:sz w:val="20"/>
          <w:szCs w:val="20"/>
        </w:rPr>
        <w:br/>
      </w:r>
      <w:r w:rsidR="00733FB8" w:rsidRPr="004F6456">
        <w:rPr>
          <w:rFonts w:ascii="Nirmala UI" w:hAnsi="Nirmala UI" w:cs="Nirmala UI"/>
          <w:sz w:val="20"/>
          <w:szCs w:val="20"/>
        </w:rPr>
        <w:t xml:space="preserve">प्रभारी / विभागाध्यक्ष का हस्ताक्षर </w:t>
      </w:r>
    </w:p>
    <w:p w14:paraId="1767F8A0" w14:textId="6B53DC3A" w:rsidR="00097848" w:rsidRPr="004F6456" w:rsidRDefault="00000000">
      <w:pPr>
        <w:jc w:val="right"/>
        <w:rPr>
          <w:rFonts w:ascii="Nirmala UI" w:hAnsi="Nirmala UI" w:cs="Nirmala UI"/>
          <w:sz w:val="20"/>
          <w:szCs w:val="20"/>
        </w:rPr>
      </w:pPr>
      <w:r w:rsidRPr="004F6456">
        <w:rPr>
          <w:rFonts w:ascii="Nirmala UI" w:hAnsi="Nirmala UI" w:cs="Nirmala UI"/>
          <w:sz w:val="20"/>
          <w:szCs w:val="20"/>
        </w:rPr>
        <w:t>Signature of Officer In-charge / Sectional Head</w:t>
      </w:r>
      <w:r w:rsidRPr="004F6456">
        <w:rPr>
          <w:rFonts w:ascii="Nirmala UI" w:hAnsi="Nirmala UI" w:cs="Nirmala UI"/>
          <w:sz w:val="20"/>
          <w:szCs w:val="20"/>
        </w:rPr>
        <w:br/>
      </w:r>
    </w:p>
    <w:p w14:paraId="6E8CD037" w14:textId="1B6FF44C" w:rsidR="00733FB8" w:rsidRPr="004F6456" w:rsidRDefault="00000000" w:rsidP="00F41B08">
      <w:pPr>
        <w:jc w:val="both"/>
        <w:rPr>
          <w:rFonts w:ascii="Nirmala UI" w:hAnsi="Nirmala UI" w:cs="Nirmala UI"/>
          <w:sz w:val="20"/>
          <w:szCs w:val="20"/>
        </w:rPr>
      </w:pPr>
      <w:r w:rsidRPr="004F6456">
        <w:rPr>
          <w:rFonts w:ascii="Nirmala UI" w:hAnsi="Nirmala UI" w:cs="Nirmala UI"/>
          <w:sz w:val="20"/>
          <w:szCs w:val="20"/>
        </w:rPr>
        <w:br/>
      </w:r>
      <w:r w:rsidR="00733FB8" w:rsidRPr="004F6456">
        <w:rPr>
          <w:rFonts w:ascii="Nirmala UI" w:hAnsi="Nirmala UI" w:cs="Nirmala UI"/>
          <w:sz w:val="20"/>
          <w:szCs w:val="20"/>
        </w:rPr>
        <w:t xml:space="preserve">लेखा एवं अंकेक्षण अनुभाग का वित्तीय </w:t>
      </w:r>
      <w:proofErr w:type="gramStart"/>
      <w:r w:rsidR="00733FB8" w:rsidRPr="004F6456">
        <w:rPr>
          <w:rFonts w:ascii="Nirmala UI" w:hAnsi="Nirmala UI" w:cs="Nirmala UI"/>
          <w:sz w:val="20"/>
          <w:szCs w:val="20"/>
        </w:rPr>
        <w:t xml:space="preserve">तथा </w:t>
      </w:r>
      <w:r w:rsidR="00F41B08" w:rsidRPr="004F6456">
        <w:rPr>
          <w:rFonts w:ascii="Nirmala UI" w:hAnsi="Nirmala UI" w:cs="Nirmala UI"/>
          <w:sz w:val="20"/>
          <w:szCs w:val="20"/>
          <w:cs/>
          <w:lang w:bidi="hi-IN"/>
        </w:rPr>
        <w:t xml:space="preserve"> जिसमें</w:t>
      </w:r>
      <w:proofErr w:type="gramEnd"/>
      <w:r w:rsidR="00F41B08" w:rsidRPr="004F6456">
        <w:rPr>
          <w:rFonts w:ascii="Nirmala UI" w:hAnsi="Nirmala UI" w:cs="Nirmala UI"/>
          <w:sz w:val="20"/>
          <w:szCs w:val="20"/>
          <w:cs/>
          <w:lang w:bidi="hi-IN"/>
        </w:rPr>
        <w:t xml:space="preserve"> रुपये </w:t>
      </w:r>
      <w:r w:rsidR="00F41B08" w:rsidRPr="004F6456">
        <w:rPr>
          <w:rFonts w:ascii="Nirmala UI" w:hAnsi="Nirmala UI" w:cs="Nirmala UI"/>
          <w:sz w:val="20"/>
          <w:szCs w:val="20"/>
        </w:rPr>
        <w:t>__________________________________________</w:t>
      </w:r>
      <w:r w:rsidR="00F41B08" w:rsidRPr="004F6456">
        <w:rPr>
          <w:rFonts w:ascii="Nirmala UI" w:hAnsi="Nirmala UI" w:cs="Nirmala UI"/>
          <w:sz w:val="20"/>
          <w:szCs w:val="20"/>
          <w:cs/>
          <w:lang w:bidi="hi-IN"/>
        </w:rPr>
        <w:t xml:space="preserve"> की रजामंदी </w:t>
      </w:r>
      <w:r w:rsidR="00733FB8" w:rsidRPr="004F6456">
        <w:rPr>
          <w:rFonts w:ascii="Nirmala UI" w:hAnsi="Nirmala UI" w:cs="Nirmala UI"/>
          <w:sz w:val="20"/>
          <w:szCs w:val="20"/>
        </w:rPr>
        <w:t>निधि उपलब्धता</w:t>
      </w:r>
      <w:r w:rsidR="00F41B08" w:rsidRPr="004F6456">
        <w:rPr>
          <w:rFonts w:ascii="Nirmala UI" w:hAnsi="Nirmala UI" w:cs="Nirmala UI"/>
          <w:sz w:val="20"/>
          <w:szCs w:val="20"/>
          <w:cs/>
          <w:lang w:bidi="hi-IN"/>
        </w:rPr>
        <w:t xml:space="preserve"> संस्थान शीष / योजना / गैर योजना / अन्य </w:t>
      </w:r>
      <w:r w:rsidR="00F41B08" w:rsidRPr="004F6456">
        <w:rPr>
          <w:rFonts w:ascii="Nirmala UI" w:hAnsi="Nirmala UI" w:cs="Nirmala UI"/>
          <w:sz w:val="20"/>
          <w:szCs w:val="20"/>
        </w:rPr>
        <w:t>__________________________________________</w:t>
      </w:r>
      <w:r w:rsidR="00733FB8" w:rsidRPr="004F6456">
        <w:rPr>
          <w:rFonts w:ascii="Nirmala UI" w:hAnsi="Nirmala UI" w:cs="Nirmala UI"/>
          <w:sz w:val="20"/>
          <w:szCs w:val="20"/>
        </w:rPr>
        <w:t>__________________</w:t>
      </w:r>
    </w:p>
    <w:p w14:paraId="5751ED48" w14:textId="4575416E" w:rsidR="00F41B08" w:rsidRPr="004F6456" w:rsidRDefault="00000000" w:rsidP="00F41B08">
      <w:pPr>
        <w:spacing w:line="240" w:lineRule="auto"/>
        <w:rPr>
          <w:rFonts w:ascii="Nirmala UI" w:hAnsi="Nirmala UI" w:cs="Nirmala UI"/>
          <w:sz w:val="20"/>
          <w:szCs w:val="20"/>
        </w:rPr>
      </w:pPr>
      <w:r w:rsidRPr="004F6456">
        <w:rPr>
          <w:rFonts w:ascii="Nirmala UI" w:hAnsi="Nirmala UI" w:cs="Nirmala UI"/>
          <w:sz w:val="20"/>
          <w:szCs w:val="20"/>
        </w:rPr>
        <w:t>Financial Concurrence of Audit &amp; Accounts Section for indicating fund availability</w:t>
      </w:r>
      <w:r w:rsidR="00733FB8" w:rsidRPr="004F6456">
        <w:rPr>
          <w:rFonts w:ascii="Nirmala UI" w:hAnsi="Nirmala UI" w:cs="Nirmala UI"/>
          <w:sz w:val="20"/>
          <w:szCs w:val="20"/>
        </w:rPr>
        <w:t xml:space="preserve"> for</w:t>
      </w:r>
      <w:r w:rsidR="00F41B08" w:rsidRPr="004F6456">
        <w:rPr>
          <w:rFonts w:ascii="Nirmala UI" w:hAnsi="Nirmala UI" w:cs="Nirmala UI"/>
          <w:sz w:val="20"/>
          <w:szCs w:val="20"/>
        </w:rPr>
        <w:t xml:space="preserve"> </w:t>
      </w:r>
      <w:r w:rsidRPr="004F6456">
        <w:rPr>
          <w:rFonts w:ascii="Nirmala UI" w:hAnsi="Nirmala UI" w:cs="Nirmala UI"/>
          <w:sz w:val="20"/>
          <w:szCs w:val="20"/>
        </w:rPr>
        <w:t>Rs. ________________</w:t>
      </w:r>
      <w:r w:rsidR="00F41B08" w:rsidRPr="004F6456">
        <w:rPr>
          <w:rFonts w:ascii="Nirmala UI" w:hAnsi="Nirmala UI" w:cs="Nirmala UI"/>
          <w:sz w:val="20"/>
          <w:szCs w:val="20"/>
        </w:rPr>
        <w:t>______</w:t>
      </w:r>
      <w:r w:rsidRPr="004F6456">
        <w:rPr>
          <w:rFonts w:ascii="Nirmala UI" w:hAnsi="Nirmala UI" w:cs="Nirmala UI"/>
          <w:sz w:val="20"/>
          <w:szCs w:val="20"/>
        </w:rPr>
        <w:t xml:space="preserve">__ </w:t>
      </w:r>
    </w:p>
    <w:p w14:paraId="167F185C" w14:textId="2019AE50" w:rsidR="00097848" w:rsidRPr="004F6456" w:rsidRDefault="00000000" w:rsidP="00F41B08">
      <w:pPr>
        <w:spacing w:line="240" w:lineRule="auto"/>
        <w:rPr>
          <w:rFonts w:ascii="Nirmala UI" w:hAnsi="Nirmala UI" w:cs="Nirmala UI"/>
          <w:sz w:val="20"/>
          <w:szCs w:val="20"/>
        </w:rPr>
      </w:pPr>
      <w:r w:rsidRPr="004F6456">
        <w:rPr>
          <w:rFonts w:ascii="Nirmala UI" w:hAnsi="Nirmala UI" w:cs="Nirmala UI"/>
          <w:sz w:val="20"/>
          <w:szCs w:val="20"/>
        </w:rPr>
        <w:t>under Institute Plan/Non-Plan/Project/NEH/TSP</w:t>
      </w:r>
      <w:r w:rsidR="00733FB8" w:rsidRPr="004F6456">
        <w:rPr>
          <w:rFonts w:ascii="Nirmala UI" w:hAnsi="Nirmala UI" w:cs="Nirmala UI"/>
          <w:sz w:val="20"/>
          <w:szCs w:val="20"/>
        </w:rPr>
        <w:t>/</w:t>
      </w:r>
      <w:r w:rsidRPr="004F6456">
        <w:rPr>
          <w:rFonts w:ascii="Nirmala UI" w:hAnsi="Nirmala UI" w:cs="Nirmala UI"/>
          <w:sz w:val="20"/>
          <w:szCs w:val="20"/>
        </w:rPr>
        <w:t xml:space="preserve"> etc. _______________</w:t>
      </w:r>
      <w:r w:rsidR="00F41B08" w:rsidRPr="004F6456">
        <w:rPr>
          <w:rFonts w:ascii="Nirmala UI" w:hAnsi="Nirmala UI" w:cs="Nirmala UI"/>
          <w:sz w:val="20"/>
          <w:szCs w:val="20"/>
        </w:rPr>
        <w:t>_____________________________________________</w:t>
      </w:r>
      <w:r w:rsidRPr="004F6456">
        <w:rPr>
          <w:rFonts w:ascii="Nirmala UI" w:hAnsi="Nirmala UI" w:cs="Nirmala UI"/>
          <w:sz w:val="20"/>
          <w:szCs w:val="20"/>
        </w:rPr>
        <w:t>___</w:t>
      </w:r>
    </w:p>
    <w:p w14:paraId="33DAC467" w14:textId="77777777" w:rsidR="00F41B08" w:rsidRPr="004F6456" w:rsidRDefault="00000000" w:rsidP="00F41B08">
      <w:pPr>
        <w:spacing w:after="0" w:line="240" w:lineRule="auto"/>
        <w:jc w:val="right"/>
        <w:rPr>
          <w:rFonts w:ascii="Nirmala UI" w:hAnsi="Nirmala UI" w:cs="Nirmala UI"/>
          <w:sz w:val="20"/>
          <w:szCs w:val="20"/>
        </w:rPr>
      </w:pPr>
      <w:r w:rsidRPr="004F6456">
        <w:rPr>
          <w:rFonts w:ascii="Nirmala UI" w:hAnsi="Nirmala UI" w:cs="Nirmala UI"/>
          <w:sz w:val="20"/>
          <w:szCs w:val="20"/>
        </w:rPr>
        <w:br/>
      </w:r>
      <w:r w:rsidRPr="004F6456">
        <w:rPr>
          <w:rFonts w:ascii="Nirmala UI" w:hAnsi="Nirmala UI" w:cs="Nirmala UI"/>
          <w:sz w:val="20"/>
          <w:szCs w:val="20"/>
        </w:rPr>
        <w:br/>
      </w:r>
    </w:p>
    <w:p w14:paraId="1A2A1B7E" w14:textId="77777777" w:rsidR="00F41B08" w:rsidRPr="004F6456" w:rsidRDefault="00F41B08" w:rsidP="00F41B08">
      <w:pPr>
        <w:spacing w:after="0" w:line="240" w:lineRule="auto"/>
        <w:jc w:val="right"/>
        <w:rPr>
          <w:rFonts w:ascii="Nirmala UI" w:hAnsi="Nirmala UI" w:cs="Nirmala UI"/>
          <w:sz w:val="20"/>
          <w:szCs w:val="20"/>
        </w:rPr>
      </w:pPr>
    </w:p>
    <w:p w14:paraId="47DDB70E" w14:textId="6AAD6C8C" w:rsidR="00097848" w:rsidRPr="004F6456" w:rsidRDefault="00000000" w:rsidP="00F41B08">
      <w:pPr>
        <w:spacing w:after="0" w:line="240" w:lineRule="auto"/>
        <w:jc w:val="right"/>
        <w:rPr>
          <w:rFonts w:ascii="Nirmala UI" w:hAnsi="Nirmala UI" w:cs="Nirmala UI"/>
          <w:sz w:val="20"/>
          <w:szCs w:val="20"/>
        </w:rPr>
      </w:pPr>
      <w:r w:rsidRPr="004F6456">
        <w:rPr>
          <w:rFonts w:ascii="Nirmala UI" w:hAnsi="Nirmala UI" w:cs="Nirmala UI"/>
          <w:sz w:val="20"/>
          <w:szCs w:val="20"/>
        </w:rPr>
        <w:t>वित्त एवं लेखाधिकारी</w:t>
      </w:r>
    </w:p>
    <w:p w14:paraId="751215CB" w14:textId="11320136" w:rsidR="00F41B08" w:rsidRPr="004F6456" w:rsidRDefault="00F41B08">
      <w:pPr>
        <w:jc w:val="right"/>
        <w:rPr>
          <w:rFonts w:ascii="Nirmala UI" w:hAnsi="Nirmala UI" w:cs="Nirmala UI"/>
          <w:sz w:val="20"/>
          <w:szCs w:val="20"/>
        </w:rPr>
      </w:pPr>
      <w:r w:rsidRPr="004F6456">
        <w:rPr>
          <w:rFonts w:ascii="Nirmala UI" w:hAnsi="Nirmala UI" w:cs="Nirmala UI"/>
          <w:sz w:val="20"/>
          <w:szCs w:val="20"/>
        </w:rPr>
        <w:t>Finance &amp; Accounts Officer</w:t>
      </w:r>
    </w:p>
    <w:p w14:paraId="5BBD1AF8" w14:textId="3B556B16" w:rsidR="00F41B08" w:rsidRPr="004F6456" w:rsidRDefault="00F41B08" w:rsidP="00F41B08">
      <w:pPr>
        <w:jc w:val="center"/>
        <w:rPr>
          <w:rFonts w:ascii="Nirmala UI" w:hAnsi="Nirmala UI" w:cs="Nirmala UI"/>
          <w:b/>
          <w:sz w:val="20"/>
          <w:szCs w:val="20"/>
          <w:lang w:bidi="hi-IN"/>
        </w:rPr>
      </w:pPr>
    </w:p>
    <w:p w14:paraId="4E9B67F1" w14:textId="77777777" w:rsidR="00F41B08" w:rsidRPr="004F6456" w:rsidRDefault="00F41B08" w:rsidP="00F41B08">
      <w:pPr>
        <w:jc w:val="center"/>
        <w:rPr>
          <w:rFonts w:ascii="Nirmala UI" w:hAnsi="Nirmala UI" w:cs="Nirmala UI"/>
          <w:b/>
          <w:sz w:val="20"/>
          <w:szCs w:val="20"/>
          <w:lang w:bidi="hi-IN"/>
        </w:rPr>
      </w:pPr>
    </w:p>
    <w:p w14:paraId="61682805" w14:textId="77777777" w:rsidR="00F41B08" w:rsidRPr="004F6456" w:rsidRDefault="00F41B08" w:rsidP="00F41B08">
      <w:pPr>
        <w:spacing w:after="0" w:line="240" w:lineRule="auto"/>
        <w:jc w:val="center"/>
        <w:rPr>
          <w:rFonts w:ascii="Nirmala UI" w:hAnsi="Nirmala UI" w:cs="Nirmala UI"/>
          <w:b/>
          <w:sz w:val="20"/>
          <w:szCs w:val="20"/>
        </w:rPr>
      </w:pPr>
      <w:r w:rsidRPr="004F6456">
        <w:rPr>
          <w:rFonts w:ascii="Nirmala UI" w:hAnsi="Nirmala UI" w:cs="Nirmala UI"/>
          <w:b/>
          <w:sz w:val="20"/>
          <w:szCs w:val="20"/>
        </w:rPr>
        <w:t xml:space="preserve">प्रशासनिक अनुमोदन </w:t>
      </w:r>
    </w:p>
    <w:p w14:paraId="1FC473C6" w14:textId="5D45FF83" w:rsidR="00097848" w:rsidRPr="004F6456" w:rsidRDefault="00000000" w:rsidP="00F41B08">
      <w:pPr>
        <w:spacing w:after="0" w:line="240" w:lineRule="auto"/>
        <w:jc w:val="center"/>
        <w:rPr>
          <w:rFonts w:ascii="Nirmala UI" w:hAnsi="Nirmala UI" w:cs="Nirmala UI"/>
          <w:sz w:val="20"/>
          <w:szCs w:val="20"/>
        </w:rPr>
      </w:pPr>
      <w:r w:rsidRPr="004F6456">
        <w:rPr>
          <w:rFonts w:ascii="Nirmala UI" w:hAnsi="Nirmala UI" w:cs="Nirmala UI"/>
          <w:b/>
          <w:sz w:val="20"/>
          <w:szCs w:val="20"/>
        </w:rPr>
        <w:t>ADMINISTRATIVE APPROVAL ACCORDED</w:t>
      </w:r>
      <w:r w:rsidRPr="004F6456">
        <w:rPr>
          <w:rFonts w:ascii="Nirmala UI" w:hAnsi="Nirmala UI" w:cs="Nirmala UI"/>
          <w:b/>
          <w:sz w:val="20"/>
          <w:szCs w:val="20"/>
        </w:rPr>
        <w:br/>
      </w:r>
    </w:p>
    <w:p w14:paraId="742B2FF7" w14:textId="77777777" w:rsidR="00F41B08" w:rsidRPr="004F6456" w:rsidRDefault="00000000">
      <w:pPr>
        <w:jc w:val="center"/>
        <w:rPr>
          <w:rFonts w:ascii="Nirmala UI" w:hAnsi="Nirmala UI" w:cs="Nirmala UI"/>
          <w:b/>
          <w:sz w:val="20"/>
          <w:szCs w:val="20"/>
        </w:rPr>
      </w:pPr>
      <w:r w:rsidRPr="004F6456">
        <w:rPr>
          <w:rFonts w:ascii="Nirmala UI" w:hAnsi="Nirmala UI" w:cs="Nirmala UI"/>
          <w:b/>
          <w:sz w:val="20"/>
          <w:szCs w:val="20"/>
        </w:rPr>
        <w:br/>
      </w:r>
    </w:p>
    <w:p w14:paraId="10129B6E" w14:textId="77777777" w:rsidR="00F41B08" w:rsidRPr="004F6456" w:rsidRDefault="00F41B08">
      <w:pPr>
        <w:jc w:val="center"/>
        <w:rPr>
          <w:rFonts w:ascii="Nirmala UI" w:hAnsi="Nirmala UI" w:cs="Nirmala UI"/>
          <w:b/>
          <w:sz w:val="20"/>
          <w:szCs w:val="20"/>
        </w:rPr>
      </w:pPr>
    </w:p>
    <w:p w14:paraId="6D422914" w14:textId="77777777" w:rsidR="00F41B08" w:rsidRPr="004F6456" w:rsidRDefault="00F41B08" w:rsidP="00F41B08">
      <w:pPr>
        <w:spacing w:after="0" w:line="240" w:lineRule="auto"/>
        <w:jc w:val="center"/>
        <w:rPr>
          <w:rFonts w:ascii="Nirmala UI" w:hAnsi="Nirmala UI" w:cs="Nirmala UI"/>
          <w:b/>
          <w:sz w:val="20"/>
          <w:szCs w:val="20"/>
        </w:rPr>
      </w:pPr>
      <w:r w:rsidRPr="004F6456">
        <w:rPr>
          <w:rFonts w:ascii="Nirmala UI" w:hAnsi="Nirmala UI" w:cs="Nirmala UI"/>
          <w:b/>
          <w:sz w:val="20"/>
          <w:szCs w:val="20"/>
        </w:rPr>
        <w:t xml:space="preserve">निदेशक / प्रभारी निदेशक </w:t>
      </w:r>
    </w:p>
    <w:p w14:paraId="6E33EF08" w14:textId="7591E8C2" w:rsidR="00F41B08" w:rsidRPr="004F6456" w:rsidRDefault="00F41B08" w:rsidP="00F41B08">
      <w:pPr>
        <w:spacing w:after="0"/>
        <w:jc w:val="center"/>
        <w:rPr>
          <w:rFonts w:ascii="Nirmala UI" w:hAnsi="Nirmala UI" w:cs="Nirmala UI"/>
          <w:bCs/>
          <w:sz w:val="20"/>
          <w:szCs w:val="20"/>
        </w:rPr>
      </w:pPr>
      <w:r w:rsidRPr="004F6456">
        <w:rPr>
          <w:rFonts w:ascii="Nirmala UI" w:hAnsi="Nirmala UI" w:cs="Nirmala UI"/>
          <w:bCs/>
          <w:sz w:val="20"/>
          <w:szCs w:val="20"/>
          <w:cs/>
          <w:lang w:bidi="hi-IN"/>
        </w:rPr>
        <w:t>भा.कृ.अनु.प.-राष्ट्रीय लीची अनुसंधान केन्द्र</w:t>
      </w:r>
    </w:p>
    <w:p w14:paraId="4E9A24AE" w14:textId="2163661D" w:rsidR="00097848" w:rsidRPr="004F6456" w:rsidRDefault="00000000">
      <w:pPr>
        <w:jc w:val="center"/>
        <w:rPr>
          <w:rFonts w:ascii="Nirmala UI" w:hAnsi="Nirmala UI" w:cs="Nirmala UI"/>
        </w:rPr>
      </w:pPr>
      <w:r w:rsidRPr="004F6456">
        <w:rPr>
          <w:rFonts w:ascii="Nirmala UI" w:hAnsi="Nirmala UI" w:cs="Nirmala UI"/>
          <w:b/>
          <w:sz w:val="20"/>
          <w:szCs w:val="20"/>
        </w:rPr>
        <w:t>DIRECTOR / DIRECTOR IN-CHARGE</w:t>
      </w:r>
      <w:r w:rsidRPr="004F6456">
        <w:rPr>
          <w:rFonts w:ascii="Nirmala UI" w:hAnsi="Nirmala UI" w:cs="Nirmala UI"/>
          <w:b/>
          <w:sz w:val="20"/>
          <w:szCs w:val="20"/>
        </w:rPr>
        <w:br/>
        <w:t xml:space="preserve">ICAR-NRC ON LITCHI, MUZAFFARPUR </w:t>
      </w:r>
      <w:r w:rsidRPr="004F6456">
        <w:rPr>
          <w:rFonts w:ascii="Nirmala UI" w:hAnsi="Nirmala UI" w:cs="Nirmala UI"/>
          <w:b/>
          <w:sz w:val="20"/>
          <w:szCs w:val="20"/>
        </w:rPr>
        <w:br/>
      </w:r>
    </w:p>
    <w:sectPr w:rsidR="00097848" w:rsidRPr="004F6456" w:rsidSect="003839F0">
      <w:pgSz w:w="12240" w:h="15840"/>
      <w:pgMar w:top="360" w:right="990" w:bottom="270" w:left="9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300111154">
    <w:abstractNumId w:val="8"/>
  </w:num>
  <w:num w:numId="2" w16cid:durableId="1168905170">
    <w:abstractNumId w:val="6"/>
  </w:num>
  <w:num w:numId="3" w16cid:durableId="1216350153">
    <w:abstractNumId w:val="5"/>
  </w:num>
  <w:num w:numId="4" w16cid:durableId="855852895">
    <w:abstractNumId w:val="4"/>
  </w:num>
  <w:num w:numId="5" w16cid:durableId="1871144481">
    <w:abstractNumId w:val="7"/>
  </w:num>
  <w:num w:numId="6" w16cid:durableId="1737820446">
    <w:abstractNumId w:val="3"/>
  </w:num>
  <w:num w:numId="7" w16cid:durableId="1690183153">
    <w:abstractNumId w:val="2"/>
  </w:num>
  <w:num w:numId="8" w16cid:durableId="556891311">
    <w:abstractNumId w:val="1"/>
  </w:num>
  <w:num w:numId="9" w16cid:durableId="13512986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97848"/>
    <w:rsid w:val="0015074B"/>
    <w:rsid w:val="0029639D"/>
    <w:rsid w:val="00326F90"/>
    <w:rsid w:val="003839F0"/>
    <w:rsid w:val="004F6456"/>
    <w:rsid w:val="00733FB8"/>
    <w:rsid w:val="00AA1D8D"/>
    <w:rsid w:val="00B47730"/>
    <w:rsid w:val="00C65778"/>
    <w:rsid w:val="00CB0664"/>
    <w:rsid w:val="00F01373"/>
    <w:rsid w:val="00F41B08"/>
    <w:rsid w:val="00F5203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A2E281D"/>
  <w14:defaultImageDpi w14:val="300"/>
  <w15:docId w15:val="{A3A55037-1FAA-4390-A728-B40C43BA5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251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1682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Sunil Kumar</cp:lastModifiedBy>
  <cp:revision>6</cp:revision>
  <cp:lastPrinted>2026-06-09T10:41:00Z</cp:lastPrinted>
  <dcterms:created xsi:type="dcterms:W3CDTF">2013-12-23T23:15:00Z</dcterms:created>
  <dcterms:modified xsi:type="dcterms:W3CDTF">2026-06-12T04:46:00Z</dcterms:modified>
  <cp:category/>
</cp:coreProperties>
</file>